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سرود حمد و ستايش</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مزامير٩: ١-٦</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 xml:space="preserve">مزامير ٩، زبور پيروزى است. "خداوند را به تمامی دل حمد خواهم گفت؛ جمیع عجایب تو را بیان خواهم کرد." آيه١). به واژه هاى "تمامى دل" و "جميع عجايب تو" توجه كنيد. مى توانم اعتراف كنم كه بعضى أوقات در كليسا كه سرود مى خوانم، هرگز از تمامى دل براى خداوند سرود حمد نخوانده ام. بهترين راه براى بدست آوردن پيروزى اينست كه خدا را با تمامى دل خويش حمد گويى و براى او سرود بخوانى. </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اما زمانهايى در زندگى هست كه حمد و سرود خواندن كار آسانى نيست. درباره پولس و سيلاس فكر كنيم كه هنگاميكه در زندان بودند سرود شادمانى و حمد خدا را مى خواندند ( اعمال١٦: ١٦-٣٤). حق آنها ضايع شده بود، شكنجه سختى را متحمل شده بودند و با بى انصافى به زندان ا</w:t>
      </w:r>
      <w:r w:rsidR="008E4F60">
        <w:rPr>
          <w:rFonts w:ascii="Adobe Arabic" w:hAnsi="Adobe Arabic" w:cs="Adobe Arabic" w:hint="default"/>
          <w:sz w:val="24"/>
          <w:szCs w:val="24"/>
          <w:rtl/>
        </w:rPr>
        <w:t>فكنده شده بودند، اما با وجود چن</w:t>
      </w:r>
      <w:r w:rsidR="008E4F60">
        <w:rPr>
          <w:rFonts w:ascii="Adobe Arabic" w:hAnsi="Adobe Arabic" w:cs="Adobe Arabic"/>
          <w:sz w:val="24"/>
          <w:szCs w:val="24"/>
          <w:rtl/>
          <w:lang w:val="en-AU" w:bidi="fa-IR"/>
        </w:rPr>
        <w:t>ی</w:t>
      </w:r>
      <w:r w:rsidRPr="00074F6D">
        <w:rPr>
          <w:rFonts w:ascii="Adobe Arabic" w:hAnsi="Adobe Arabic" w:cs="Adobe Arabic" w:hint="default"/>
          <w:sz w:val="24"/>
          <w:szCs w:val="24"/>
          <w:rtl/>
        </w:rPr>
        <w:t>ن بى عدالتى و مشكلاتى كه براى آنها پيش آمده بود، به عوض گلايه و زارى كردن آنها براى خداوند با تمامى دل سرود شادمانى مى خواندند و او را حمد مى گفتند. خداوند دل شكسته شما را م</w:t>
      </w:r>
      <w:r w:rsidR="008E4F60">
        <w:rPr>
          <w:rFonts w:ascii="Adobe Arabic" w:hAnsi="Adobe Arabic" w:cs="Adobe Arabic" w:hint="default"/>
          <w:sz w:val="24"/>
          <w:szCs w:val="24"/>
          <w:rtl/>
        </w:rPr>
        <w:t xml:space="preserve">ى تواند التيام بخشد اگر قطعات </w:t>
      </w:r>
      <w:r w:rsidR="008E4F60">
        <w:rPr>
          <w:rFonts w:ascii="Adobe Arabic" w:hAnsi="Adobe Arabic" w:cs="Adobe Arabic"/>
          <w:sz w:val="24"/>
          <w:szCs w:val="24"/>
          <w:rtl/>
        </w:rPr>
        <w:t>شکسته دل خود</w:t>
      </w:r>
      <w:r w:rsidRPr="00074F6D">
        <w:rPr>
          <w:rFonts w:ascii="Adobe Arabic" w:hAnsi="Adobe Arabic" w:cs="Adobe Arabic" w:hint="default"/>
          <w:sz w:val="24"/>
          <w:szCs w:val="24"/>
          <w:rtl/>
        </w:rPr>
        <w:t xml:space="preserve"> را به خدا بدهيد. او آنها را دوباره به هم پيوند زده دل حمد كنان به شما خواهد داد.</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 xml:space="preserve">خدا را براى شرايطهاى زندگيتان حمد نگوييد بلكه براى وجود خودش او را حمد گوييد. "در تو شادی و وجد خواهم نمود." (آيه٢). شايد به خاطر وضعيت زندگى كه داريد، نمى توانيد خدا را بسراييد. شايد بخاطر حوادثى كه امروز پيش آمده، نمى توانيد در خداوند شادى كنيد (فيليپيان٤:٤). مى توانيد در خداوند شادى كنيد زيرا او شايسته پرستش و حمد شدن است. </w:t>
      </w:r>
      <w:r w:rsidRPr="00074F6D">
        <w:rPr>
          <w:rFonts w:ascii="Adobe Arabic" w:hAnsi="Adobe Arabic" w:cs="Adobe Arabic" w:hint="default"/>
          <w:sz w:val="24"/>
          <w:szCs w:val="24"/>
          <w:lang w:val="ru-RU"/>
        </w:rPr>
        <w:t>"</w:t>
      </w:r>
      <w:r w:rsidRPr="00074F6D">
        <w:rPr>
          <w:rFonts w:ascii="Adobe Arabic" w:hAnsi="Adobe Arabic" w:cs="Adobe Arabic" w:hint="default"/>
          <w:sz w:val="24"/>
          <w:szCs w:val="24"/>
          <w:rtl/>
        </w:rPr>
        <w:t>در تو شادی و وجد خواهم نمود؛ نام تو را ای متعال خواهم سرایید</w:t>
      </w:r>
      <w:r w:rsidRPr="00074F6D">
        <w:rPr>
          <w:rFonts w:ascii="Adobe Arabic" w:hAnsi="Adobe Arabic" w:cs="Adobe Arabic" w:hint="default"/>
          <w:sz w:val="24"/>
          <w:szCs w:val="24"/>
          <w:lang w:val="ru-RU"/>
        </w:rPr>
        <w:t xml:space="preserve">." </w:t>
      </w:r>
      <w:r w:rsidRPr="00074F6D">
        <w:rPr>
          <w:rFonts w:ascii="Adobe Arabic" w:hAnsi="Adobe Arabic" w:cs="Adobe Arabic" w:hint="default"/>
          <w:sz w:val="24"/>
          <w:szCs w:val="24"/>
          <w:rtl/>
        </w:rPr>
        <w:t xml:space="preserve">(آيه٢). </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مفهوم اين مزامير اينست كه اگر درستكار باشيد، خداوند با شما خواهد بود. او در كرسى سلطنت خود نشسته است و آنطوريكه مى خواهد جهان خود را اداره مى كند. داود نبى تمامى كارهايى كه خداوند در زندگيش انجام مى داد ، درك نمى كرد اما او مى دانست كه خداوند از كارهاى خود اطلاع دارد و مى داند كه چه مى كند. بنابراين اگر هميشه كار درست انجام دهيد و اگر حق با شما باشد، مى توانيد حتى زمانى كه ظاهرأ شكست خورده هستيد، خداوند را حمد و سپاس گوييد. هنگاميكه خداوند در كرسى سلطنت خود باشد هميشه تمامى چيزها به نفع درستكاران خاتمه خواهد يافت.</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 xml:space="preserve">اگر زندگى شما در حال شكست است، در خداوند خود را تشويق كنيد. او از تمامى وضعيت زندگى شما و چيزهايى كه اتفاق افتاده است، مى داند و مى خواهد كه شما را احيا كند. و تا زمانيكه او در حال كار است، مى توانيد او را حمد </w:t>
      </w:r>
      <w:bookmarkStart w:id="0" w:name="_GoBack"/>
      <w:r w:rsidRPr="00074F6D">
        <w:rPr>
          <w:rFonts w:ascii="Adobe Arabic" w:hAnsi="Adobe Arabic" w:cs="Adobe Arabic" w:hint="default"/>
          <w:sz w:val="24"/>
          <w:szCs w:val="24"/>
          <w:rtl/>
        </w:rPr>
        <w:t xml:space="preserve">گوييد و سرود شادمانى براى وى بخوانيد. </w:t>
      </w:r>
    </w:p>
    <w:p w:rsidR="00F07168" w:rsidRPr="00074F6D" w:rsidRDefault="00317FF1">
      <w:pPr>
        <w:pStyle w:val="Body"/>
        <w:rPr>
          <w:rFonts w:ascii="Adobe Arabic" w:hAnsi="Adobe Arabic" w:cs="Adobe Arabic" w:hint="default"/>
          <w:sz w:val="24"/>
          <w:szCs w:val="24"/>
          <w:rtl/>
        </w:rPr>
      </w:pPr>
      <w:r w:rsidRPr="00074F6D">
        <w:rPr>
          <w:rFonts w:ascii="Adobe Arabic" w:hAnsi="Adobe Arabic" w:cs="Adobe Arabic" w:hint="default"/>
          <w:sz w:val="24"/>
          <w:szCs w:val="24"/>
          <w:rtl/>
        </w:rPr>
        <w:t>خدايا تو را شكر مى كنم كه تو هميشه در كرسى خود نشسته اى و از وضعيت من آگاه</w:t>
      </w:r>
      <w:bookmarkEnd w:id="0"/>
      <w:r w:rsidRPr="00074F6D">
        <w:rPr>
          <w:rFonts w:ascii="Adobe Arabic" w:hAnsi="Adobe Arabic" w:cs="Adobe Arabic" w:hint="default"/>
          <w:sz w:val="24"/>
          <w:szCs w:val="24"/>
          <w:rtl/>
        </w:rPr>
        <w:t>ى. نام تو را سپاس مى گويم و در تو شادى مى كنم. حتى اگر زندان افتاده باشم و شكنجه ببينم، به تو اعتماد خواهم كرد و در تو وجد خواهم نمود. آمين</w:t>
      </w:r>
    </w:p>
    <w:sectPr w:rsidR="00F07168" w:rsidRPr="00074F6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72" w:rsidRDefault="00541472">
      <w:r>
        <w:separator/>
      </w:r>
    </w:p>
  </w:endnote>
  <w:endnote w:type="continuationSeparator" w:id="0">
    <w:p w:rsidR="00541472" w:rsidRDefault="0054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68" w:rsidRDefault="00F071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72" w:rsidRDefault="00541472">
      <w:r>
        <w:separator/>
      </w:r>
    </w:p>
  </w:footnote>
  <w:footnote w:type="continuationSeparator" w:id="0">
    <w:p w:rsidR="00541472" w:rsidRDefault="0054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168" w:rsidRDefault="00F071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7168"/>
    <w:rsid w:val="00074F6D"/>
    <w:rsid w:val="00317FF1"/>
    <w:rsid w:val="00541472"/>
    <w:rsid w:val="00652FA3"/>
    <w:rsid w:val="008E4F60"/>
    <w:rsid w:val="00F071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5</cp:revision>
  <dcterms:created xsi:type="dcterms:W3CDTF">2016-06-09T01:24:00Z</dcterms:created>
  <dcterms:modified xsi:type="dcterms:W3CDTF">2016-06-25T02:16:00Z</dcterms:modified>
</cp:coreProperties>
</file>