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395" w:rsidRPr="002063BB" w:rsidRDefault="0006034D" w:rsidP="002063BB">
      <w:pPr>
        <w:pStyle w:val="Body"/>
        <w:jc w:val="center"/>
        <w:rPr>
          <w:rFonts w:ascii="Arial" w:hAnsi="Arial" w:cs="Arial" w:hint="default"/>
          <w:b/>
          <w:bCs/>
          <w:sz w:val="24"/>
          <w:szCs w:val="24"/>
          <w:rtl/>
        </w:rPr>
      </w:pPr>
      <w:r w:rsidRPr="002063BB">
        <w:rPr>
          <w:rFonts w:ascii="Arial" w:hAnsi="Arial" w:cs="Arial" w:hint="default"/>
          <w:b/>
          <w:bCs/>
          <w:sz w:val="24"/>
          <w:szCs w:val="24"/>
          <w:rtl/>
        </w:rPr>
        <w:t>خنده</w:t>
      </w:r>
      <w:r w:rsidRPr="002063BB">
        <w:rPr>
          <w:rFonts w:ascii="Arial" w:hAnsi="Arial" w:cs="Arial" w:hint="default"/>
          <w:b/>
          <w:bCs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b/>
          <w:bCs/>
          <w:sz w:val="24"/>
          <w:szCs w:val="24"/>
          <w:rtl/>
        </w:rPr>
        <w:t>آخر</w:t>
      </w:r>
    </w:p>
    <w:p w:rsidR="00895395" w:rsidRPr="002063BB" w:rsidRDefault="0006034D" w:rsidP="002063BB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2063BB">
        <w:rPr>
          <w:rFonts w:ascii="Arial" w:hAnsi="Arial" w:cs="Arial" w:hint="default"/>
          <w:sz w:val="24"/>
          <w:szCs w:val="24"/>
          <w:rtl/>
        </w:rPr>
        <w:t>مزامير٥٢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: </w:t>
      </w:r>
      <w:r w:rsidRPr="002063BB">
        <w:rPr>
          <w:rFonts w:ascii="Arial" w:hAnsi="Arial" w:cs="Arial" w:hint="default"/>
          <w:sz w:val="24"/>
          <w:szCs w:val="24"/>
          <w:rtl/>
        </w:rPr>
        <w:t>٥</w:t>
      </w:r>
      <w:r w:rsidRPr="002063BB">
        <w:rPr>
          <w:rFonts w:ascii="Arial" w:hAnsi="Arial" w:cs="Arial" w:hint="default"/>
          <w:sz w:val="24"/>
          <w:szCs w:val="24"/>
          <w:rtl/>
        </w:rPr>
        <w:t>-</w:t>
      </w:r>
      <w:r w:rsidRPr="002063BB">
        <w:rPr>
          <w:rFonts w:ascii="Arial" w:hAnsi="Arial" w:cs="Arial" w:hint="default"/>
          <w:sz w:val="24"/>
          <w:szCs w:val="24"/>
          <w:rtl/>
        </w:rPr>
        <w:t>٧</w:t>
      </w:r>
    </w:p>
    <w:p w:rsidR="00895395" w:rsidRPr="002063BB" w:rsidRDefault="0006034D" w:rsidP="001A4BE3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2063BB">
        <w:rPr>
          <w:rFonts w:ascii="Arial" w:hAnsi="Arial" w:cs="Arial" w:hint="default"/>
          <w:sz w:val="24"/>
          <w:szCs w:val="24"/>
          <w:rtl/>
        </w:rPr>
        <w:t>يكى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مشكلات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فلسفه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انسانى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اينست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مردم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وادار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فكر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كنند،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="001A4BE3">
        <w:rPr>
          <w:rFonts w:ascii="Arial" w:hAnsi="Arial" w:cs="Arial"/>
          <w:sz w:val="24"/>
          <w:szCs w:val="24"/>
          <w:rtl/>
        </w:rPr>
        <w:t xml:space="preserve">آنها می توانند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اكتفا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="001A4BE3">
        <w:rPr>
          <w:rFonts w:ascii="Arial" w:hAnsi="Arial" w:cs="Arial"/>
          <w:sz w:val="24"/>
          <w:szCs w:val="24"/>
          <w:rtl/>
        </w:rPr>
        <w:t>باشند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آنها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فكر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كنند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كمك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هيچكس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نيازى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ندارند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خودشان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تمام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چيزهايى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بايد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زندگى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يا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براى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مرگ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داشته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باشند،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دارا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هستند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داود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اين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مزمور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درباره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چنين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شخصى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سخن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گويد</w:t>
      </w:r>
      <w:r w:rsidRPr="002063BB">
        <w:rPr>
          <w:rFonts w:ascii="Arial" w:hAnsi="Arial" w:cs="Arial" w:hint="default"/>
          <w:sz w:val="24"/>
          <w:szCs w:val="24"/>
          <w:rtl/>
        </w:rPr>
        <w:t>. "</w:t>
      </w:r>
      <w:r w:rsidRPr="002063BB">
        <w:rPr>
          <w:rFonts w:ascii="Arial" w:hAnsi="Arial" w:cs="Arial" w:hint="default"/>
          <w:sz w:val="24"/>
          <w:szCs w:val="24"/>
          <w:rtl/>
        </w:rPr>
        <w:t>هان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این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کسی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است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که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خدا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قلعه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خویش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ننمود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بلکه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کثرت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دولت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توکل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کرد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بدی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خویش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زورآور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ساخت</w:t>
      </w:r>
      <w:r w:rsidRPr="002063BB">
        <w:rPr>
          <w:rFonts w:ascii="Arial" w:hAnsi="Arial" w:cs="Arial" w:hint="default"/>
          <w:sz w:val="24"/>
          <w:szCs w:val="24"/>
          <w:rtl/>
        </w:rPr>
        <w:t>." (</w:t>
      </w:r>
      <w:r w:rsidRPr="002063BB">
        <w:rPr>
          <w:rFonts w:ascii="Arial" w:hAnsi="Arial" w:cs="Arial" w:hint="default"/>
          <w:sz w:val="24"/>
          <w:szCs w:val="24"/>
          <w:rtl/>
        </w:rPr>
        <w:t>آيه٧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). </w:t>
      </w:r>
      <w:r w:rsidRPr="002063BB">
        <w:rPr>
          <w:rFonts w:ascii="Arial" w:hAnsi="Arial" w:cs="Arial" w:hint="default"/>
          <w:sz w:val="24"/>
          <w:szCs w:val="24"/>
          <w:rtl/>
        </w:rPr>
        <w:t>اين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توصيفى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شخص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اكتفا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است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شرايط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خطرناك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آگاه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نيست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در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آيه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توجه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كنيد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خداوند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قلعه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قوت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آن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شخص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نيست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او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ثروت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توكل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دارد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بدى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شرارت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ثروتمند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زورآور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اگر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زندگى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بدى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شرارت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بنا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تواند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اساس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محكمى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داشته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باشد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آيا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مثل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عيسى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يادتان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است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درباره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تعليم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داد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خانه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مختلف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ساختند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(</w:t>
      </w:r>
      <w:r w:rsidRPr="002063BB">
        <w:rPr>
          <w:rFonts w:ascii="Arial" w:hAnsi="Arial" w:cs="Arial" w:hint="default"/>
          <w:sz w:val="24"/>
          <w:szCs w:val="24"/>
          <w:rtl/>
        </w:rPr>
        <w:t>متى٧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: </w:t>
      </w:r>
      <w:r w:rsidRPr="002063BB">
        <w:rPr>
          <w:rFonts w:ascii="Arial" w:hAnsi="Arial" w:cs="Arial" w:hint="default"/>
          <w:sz w:val="24"/>
          <w:szCs w:val="24"/>
          <w:rtl/>
        </w:rPr>
        <w:t>٢٤</w:t>
      </w:r>
      <w:r w:rsidRPr="002063BB">
        <w:rPr>
          <w:rFonts w:ascii="Arial" w:hAnsi="Arial" w:cs="Arial" w:hint="default"/>
          <w:sz w:val="24"/>
          <w:szCs w:val="24"/>
          <w:rtl/>
        </w:rPr>
        <w:t>-</w:t>
      </w:r>
      <w:r w:rsidRPr="002063BB">
        <w:rPr>
          <w:rFonts w:ascii="Arial" w:hAnsi="Arial" w:cs="Arial" w:hint="default"/>
          <w:sz w:val="24"/>
          <w:szCs w:val="24"/>
          <w:rtl/>
        </w:rPr>
        <w:t>٢٧</w:t>
      </w:r>
      <w:r w:rsidRPr="002063BB">
        <w:rPr>
          <w:rFonts w:ascii="Arial" w:hAnsi="Arial" w:cs="Arial" w:hint="default"/>
          <w:sz w:val="24"/>
          <w:szCs w:val="24"/>
          <w:rtl/>
        </w:rPr>
        <w:t>)</w:t>
      </w:r>
      <w:r w:rsidRPr="002063BB">
        <w:rPr>
          <w:rFonts w:ascii="Arial" w:hAnsi="Arial" w:cs="Arial" w:hint="default"/>
          <w:sz w:val="24"/>
          <w:szCs w:val="24"/>
          <w:rtl/>
        </w:rPr>
        <w:t>؟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نادان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خانه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روى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ريگ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ماسه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بنا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او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شخصى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زندگى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خداوند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اطاعت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نكرد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اما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حكيم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خانه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روى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صخره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بنا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او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شخصى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اطاعت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خدا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زندگى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وقتيكه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طوفان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وارد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خانه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حكيم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پابرجا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محكم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باقى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ماند،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اما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خانه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شخص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نادان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فرو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ريخت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ويرانى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عظيمى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پيدا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</w:p>
    <w:p w:rsidR="00895395" w:rsidRPr="002063BB" w:rsidRDefault="0006034D" w:rsidP="002063BB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2063BB">
        <w:rPr>
          <w:rFonts w:ascii="Arial" w:hAnsi="Arial" w:cs="Arial" w:hint="default"/>
          <w:sz w:val="24"/>
          <w:szCs w:val="24"/>
          <w:rtl/>
        </w:rPr>
        <w:t>خداوند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قوت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اعتماد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شخص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اكتفا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نيست،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بلكه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ثروت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دارايى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قوت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اوست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بيشتر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مردم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فكر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كنند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پول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حل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كننده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تمامى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مشكلات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است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داود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آيه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درباره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شخص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اكتفا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گفت،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"</w:t>
      </w:r>
      <w:r w:rsidRPr="002063BB">
        <w:rPr>
          <w:rFonts w:ascii="Arial" w:hAnsi="Arial" w:cs="Arial" w:hint="default"/>
          <w:sz w:val="24"/>
          <w:szCs w:val="24"/>
          <w:rtl/>
        </w:rPr>
        <w:t>به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کثرت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دولت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توکل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کرد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." </w:t>
      </w:r>
      <w:r w:rsidRPr="002063BB">
        <w:rPr>
          <w:rFonts w:ascii="Arial" w:hAnsi="Arial" w:cs="Arial" w:hint="default"/>
          <w:sz w:val="24"/>
          <w:szCs w:val="24"/>
          <w:rtl/>
        </w:rPr>
        <w:t>اما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چه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اتفاقى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خواهد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افتاد؟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"</w:t>
      </w:r>
      <w:r w:rsidRPr="002063BB">
        <w:rPr>
          <w:rFonts w:ascii="Arial" w:hAnsi="Arial" w:cs="Arial" w:hint="default"/>
          <w:sz w:val="24"/>
          <w:szCs w:val="24"/>
          <w:rtl/>
        </w:rPr>
        <w:t>خدا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نیز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ابد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هلاک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خواهد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کرد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ربوده،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مسکن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خواهد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کند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ریشه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زمین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زندگان،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سلاه</w:t>
      </w:r>
      <w:r w:rsidRPr="002063BB">
        <w:rPr>
          <w:rFonts w:ascii="Arial" w:hAnsi="Arial" w:cs="Arial" w:hint="default"/>
          <w:sz w:val="24"/>
          <w:szCs w:val="24"/>
          <w:rtl/>
        </w:rPr>
        <w:t>." (</w:t>
      </w:r>
      <w:r w:rsidRPr="002063BB">
        <w:rPr>
          <w:rFonts w:ascii="Arial" w:hAnsi="Arial" w:cs="Arial" w:hint="default"/>
          <w:sz w:val="24"/>
          <w:szCs w:val="24"/>
          <w:rtl/>
        </w:rPr>
        <w:t>آيه٥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). </w:t>
      </w:r>
      <w:r w:rsidRPr="002063BB">
        <w:rPr>
          <w:rFonts w:ascii="Arial" w:hAnsi="Arial" w:cs="Arial" w:hint="default"/>
          <w:sz w:val="24"/>
          <w:szCs w:val="24"/>
          <w:rtl/>
        </w:rPr>
        <w:t>تصور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كنيد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آن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شخص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خانه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مملو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پول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داريى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است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نشسته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باشد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ناگهان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خداوند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وارد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خانه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شده،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بيرون</w:t>
      </w:r>
      <w:bookmarkStart w:id="0" w:name="_GoBack"/>
      <w:bookmarkEnd w:id="0"/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كشد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نحويكه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دست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درون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لانه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جوجه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كنى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جوجه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آنجا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بيرون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بكشى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آن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شخص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مانند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درخت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بزرگ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شكوه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ماند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اما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خداوند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آن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ريشه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خواهد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بدكاران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نهايت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هلاك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خواهند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عادلان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خنده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آخر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خواهند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زد</w:t>
      </w:r>
      <w:r w:rsidRPr="002063BB">
        <w:rPr>
          <w:rFonts w:ascii="Arial" w:hAnsi="Arial" w:cs="Arial" w:hint="default"/>
          <w:sz w:val="24"/>
          <w:szCs w:val="24"/>
          <w:rtl/>
        </w:rPr>
        <w:t>. "</w:t>
      </w:r>
      <w:r w:rsidRPr="002063BB">
        <w:rPr>
          <w:rFonts w:ascii="Arial" w:hAnsi="Arial" w:cs="Arial" w:hint="default"/>
          <w:sz w:val="24"/>
          <w:szCs w:val="24"/>
          <w:rtl/>
        </w:rPr>
        <w:t>عادلان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این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دیده،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خواهند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ترسید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خواهند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خندید</w:t>
      </w:r>
      <w:r w:rsidRPr="002063BB">
        <w:rPr>
          <w:rFonts w:ascii="Arial" w:hAnsi="Arial" w:cs="Arial" w:hint="default"/>
          <w:sz w:val="24"/>
          <w:szCs w:val="24"/>
          <w:rtl/>
        </w:rPr>
        <w:t>." (</w:t>
      </w:r>
      <w:r w:rsidRPr="002063BB">
        <w:rPr>
          <w:rFonts w:ascii="Arial" w:hAnsi="Arial" w:cs="Arial" w:hint="default"/>
          <w:sz w:val="24"/>
          <w:szCs w:val="24"/>
          <w:rtl/>
        </w:rPr>
        <w:t>آيه٦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). </w:t>
      </w:r>
      <w:r w:rsidRPr="002063BB">
        <w:rPr>
          <w:rFonts w:ascii="Arial" w:hAnsi="Arial" w:cs="Arial" w:hint="default"/>
          <w:sz w:val="24"/>
          <w:szCs w:val="24"/>
          <w:rtl/>
        </w:rPr>
        <w:t>آيا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شما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جزء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آن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دسته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هستيد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خنده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آخر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خواهند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زد؟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يا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جزء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آنانى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مردم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ايشان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خواهند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خنديد؟</w:t>
      </w:r>
    </w:p>
    <w:p w:rsidR="00895395" w:rsidRPr="002063BB" w:rsidRDefault="0006034D" w:rsidP="002063BB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2063BB">
        <w:rPr>
          <w:rFonts w:ascii="Arial" w:hAnsi="Arial" w:cs="Arial" w:hint="default"/>
          <w:sz w:val="24"/>
          <w:szCs w:val="24"/>
          <w:rtl/>
        </w:rPr>
        <w:t>بگذاريد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خداوند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قوت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اعتماد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شما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باشد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مانند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شخص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اكتفا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نباشيد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ثروت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اعتماد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توكل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كنند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خود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قوت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خداوند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جاى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دهيد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شما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بنا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كند</w:t>
      </w:r>
      <w:r w:rsidRPr="002063BB">
        <w:rPr>
          <w:rFonts w:ascii="Arial" w:hAnsi="Arial" w:cs="Arial" w:hint="default"/>
          <w:sz w:val="24"/>
          <w:szCs w:val="24"/>
          <w:rtl/>
        </w:rPr>
        <w:t>.</w:t>
      </w:r>
    </w:p>
    <w:p w:rsidR="00895395" w:rsidRPr="002063BB" w:rsidRDefault="0006034D" w:rsidP="002063BB">
      <w:pPr>
        <w:pStyle w:val="Body"/>
        <w:jc w:val="both"/>
        <w:rPr>
          <w:rFonts w:ascii="Arial" w:hAnsi="Arial" w:cs="Arial" w:hint="default"/>
          <w:sz w:val="24"/>
          <w:szCs w:val="24"/>
          <w:rtl/>
        </w:rPr>
      </w:pPr>
      <w:r w:rsidRPr="002063BB">
        <w:rPr>
          <w:rFonts w:ascii="Arial" w:hAnsi="Arial" w:cs="Arial" w:hint="default"/>
          <w:sz w:val="24"/>
          <w:szCs w:val="24"/>
          <w:rtl/>
        </w:rPr>
        <w:t>خدايا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اعتراف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كنم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پوچ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بيهوده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هستم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هيچ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چيز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در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زمان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مرگ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تواند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نجات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دهد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جز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تو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قوت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اعتماد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هستى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تو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طلبم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از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طريق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كلام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روحت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به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من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قوت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بخشى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و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مرا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بنا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 </w:t>
      </w:r>
      <w:r w:rsidRPr="002063BB">
        <w:rPr>
          <w:rFonts w:ascii="Arial" w:hAnsi="Arial" w:cs="Arial" w:hint="default"/>
          <w:sz w:val="24"/>
          <w:szCs w:val="24"/>
          <w:rtl/>
        </w:rPr>
        <w:t>كنى</w:t>
      </w:r>
      <w:r w:rsidRPr="002063BB">
        <w:rPr>
          <w:rFonts w:ascii="Arial" w:hAnsi="Arial" w:cs="Arial" w:hint="default"/>
          <w:sz w:val="24"/>
          <w:szCs w:val="24"/>
          <w:rtl/>
        </w:rPr>
        <w:t xml:space="preserve">. </w:t>
      </w:r>
      <w:r w:rsidRPr="002063BB">
        <w:rPr>
          <w:rFonts w:ascii="Arial" w:hAnsi="Arial" w:cs="Arial" w:hint="default"/>
          <w:sz w:val="24"/>
          <w:szCs w:val="24"/>
          <w:rtl/>
        </w:rPr>
        <w:t>آمين</w:t>
      </w:r>
    </w:p>
    <w:sectPr w:rsidR="00895395" w:rsidRPr="002063B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4D" w:rsidRDefault="0006034D">
      <w:r>
        <w:separator/>
      </w:r>
    </w:p>
  </w:endnote>
  <w:endnote w:type="continuationSeparator" w:id="0">
    <w:p w:rsidR="0006034D" w:rsidRDefault="00060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95" w:rsidRDefault="008953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4D" w:rsidRDefault="0006034D">
      <w:r>
        <w:separator/>
      </w:r>
    </w:p>
  </w:footnote>
  <w:footnote w:type="continuationSeparator" w:id="0">
    <w:p w:rsidR="0006034D" w:rsidRDefault="00060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95" w:rsidRDefault="008953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5395"/>
    <w:rsid w:val="0006034D"/>
    <w:rsid w:val="001A4BE3"/>
    <w:rsid w:val="002063BB"/>
    <w:rsid w:val="008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bidi/>
    </w:pPr>
    <w:rPr>
      <w:rFonts w:ascii="Arial Unicode MS" w:hAnsi="Arial Unicode MS" w:cs="Arial Unicode MS" w:hint="cs"/>
      <w:color w:val="000000"/>
      <w:sz w:val="22"/>
      <w:szCs w:val="22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r" defTabSz="457200" rtl="1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</cp:lastModifiedBy>
  <cp:revision>3</cp:revision>
  <dcterms:created xsi:type="dcterms:W3CDTF">2016-10-01T05:26:00Z</dcterms:created>
  <dcterms:modified xsi:type="dcterms:W3CDTF">2016-10-01T05:35:00Z</dcterms:modified>
</cp:coreProperties>
</file>