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3E" w:rsidRPr="00FB4699" w:rsidRDefault="00E973BB" w:rsidP="00FB4699">
      <w:pPr>
        <w:pStyle w:val="Body"/>
        <w:bidi/>
        <w:ind w:left="-114" w:right="-142"/>
        <w:jc w:val="center"/>
        <w:rPr>
          <w:rFonts w:ascii="Arial" w:hAnsi="Arial" w:cs="Arial" w:hint="default"/>
          <w:b/>
          <w:bCs/>
          <w:sz w:val="24"/>
          <w:szCs w:val="24"/>
          <w:rtl/>
        </w:rPr>
      </w:pPr>
      <w:r w:rsidRPr="00FB4699">
        <w:rPr>
          <w:rFonts w:ascii="Arial" w:hAnsi="Arial" w:cs="Arial" w:hint="default"/>
          <w:b/>
          <w:bCs/>
          <w:sz w:val="24"/>
          <w:szCs w:val="24"/>
          <w:rtl/>
        </w:rPr>
        <w:t>خيالات باطل</w:t>
      </w:r>
    </w:p>
    <w:p w:rsidR="0035383E" w:rsidRPr="00FB4699" w:rsidRDefault="0035383E" w:rsidP="00FB4699">
      <w:pPr>
        <w:pStyle w:val="Body"/>
        <w:ind w:left="-114" w:right="-142"/>
        <w:jc w:val="both"/>
        <w:rPr>
          <w:rFonts w:ascii="Arial" w:hAnsi="Arial" w:cs="Arial" w:hint="default"/>
          <w:sz w:val="24"/>
          <w:szCs w:val="24"/>
          <w:rtl/>
        </w:rPr>
      </w:pPr>
    </w:p>
    <w:p w:rsidR="0035383E" w:rsidRPr="00FB4699" w:rsidRDefault="00E973BB" w:rsidP="00FB4699">
      <w:pPr>
        <w:pStyle w:val="Body"/>
        <w:bidi/>
        <w:ind w:left="-114" w:right="-142"/>
        <w:jc w:val="both"/>
        <w:rPr>
          <w:rFonts w:ascii="Arial" w:hAnsi="Arial" w:cs="Arial" w:hint="default"/>
          <w:sz w:val="24"/>
          <w:szCs w:val="24"/>
          <w:rtl/>
        </w:rPr>
      </w:pPr>
      <w:r w:rsidRPr="00FB4699">
        <w:rPr>
          <w:rFonts w:ascii="Arial" w:hAnsi="Arial" w:cs="Arial" w:hint="default"/>
          <w:sz w:val="24"/>
          <w:szCs w:val="24"/>
          <w:rtl/>
        </w:rPr>
        <w:t>"زیرا هر‌چند خدا را شناختند، ولی او را چون خدا تمجید و شکر نکردند بلکه در خیالات خود باطل گردیده، دل بی‌فهم ایشان تاریک گشت." روميان٢١:١</w:t>
      </w:r>
    </w:p>
    <w:p w:rsidR="0035383E" w:rsidRPr="00FB4699" w:rsidRDefault="00E973BB" w:rsidP="00FB4699">
      <w:pPr>
        <w:pStyle w:val="Body"/>
        <w:bidi/>
        <w:ind w:left="-114" w:right="-142"/>
        <w:jc w:val="both"/>
        <w:rPr>
          <w:rFonts w:ascii="Arial" w:hAnsi="Arial" w:cs="Arial" w:hint="default"/>
          <w:sz w:val="24"/>
          <w:szCs w:val="24"/>
          <w:rtl/>
        </w:rPr>
      </w:pPr>
      <w:r w:rsidRPr="00FB4699">
        <w:rPr>
          <w:rFonts w:ascii="Arial" w:hAnsi="Arial" w:cs="Arial" w:hint="default"/>
          <w:sz w:val="24"/>
          <w:szCs w:val="24"/>
          <w:rtl/>
        </w:rPr>
        <w:t>خيالات و افكار انسان زمينه پرورش اخلاق و ادب است. هنگاميكه انسانها اجازه نمى دهند كه خداوند هر روزه در فكر و خيالشان بگنجد، افكار و خيالاتشان با بطالت پر مى شود. وقتى كه يك شخص</w:t>
      </w:r>
      <w:bookmarkStart w:id="0" w:name="_GoBack"/>
      <w:bookmarkEnd w:id="0"/>
      <w:r w:rsidRPr="00FB4699">
        <w:rPr>
          <w:rFonts w:ascii="Arial" w:hAnsi="Arial" w:cs="Arial" w:hint="default"/>
          <w:sz w:val="24"/>
          <w:szCs w:val="24"/>
          <w:rtl/>
        </w:rPr>
        <w:t xml:space="preserve"> به چيزهاى غير اخلاقى فكر مى كند، در قلب خود را براى هر شرارت و هر چيزهاى منحرف باز مى كند. ما نمى توانيم چيزهايى كه بطور موقت از افكار ما گذر مى كنند، كنترل كنيم، اما مى توانيم خيالات پوچى را كه اجازه مى دهيم هميشه در افكار ما ساكن باشند، كنترل كنيم. ما نمى توانيم جلوى روباهى كه شبانگاهان براى ربودن جوجه ها به حياط خانه داخل مى شود را بگيريم ، اما مى توانيم جلوى او از لانه زدن در حياطمان را بگيريم. خيالات باطل و غير اخلاقى كه از دل انسان بر مى آيد در نهايت منجر به عمل گناه مى شود.</w:t>
      </w:r>
      <w:r w:rsidRPr="00FB4699">
        <w:rPr>
          <w:rFonts w:ascii="Arial" w:hAnsi="Arial" w:cs="Arial" w:hint="default"/>
          <w:sz w:val="24"/>
          <w:szCs w:val="24"/>
          <w:lang w:val="en-US"/>
        </w:rPr>
        <w:t xml:space="preserve"> </w:t>
      </w:r>
      <w:r w:rsidRPr="00FB4699">
        <w:rPr>
          <w:rFonts w:ascii="Arial" w:hAnsi="Arial" w:cs="Arial" w:hint="default"/>
          <w:sz w:val="24"/>
          <w:szCs w:val="24"/>
          <w:rtl/>
        </w:rPr>
        <w:t>"زیرا که از دل برمی آید، خیالات بد و قتلها و زناها و فسقها و دزدیها و شهادات دروغ و کفرها." متى١٥: ١٩</w:t>
      </w:r>
    </w:p>
    <w:p w:rsidR="0035383E" w:rsidRPr="00FB4699" w:rsidRDefault="00E973BB" w:rsidP="00FB4699">
      <w:pPr>
        <w:pStyle w:val="Body"/>
        <w:bidi/>
        <w:ind w:left="-114" w:right="-142"/>
        <w:jc w:val="both"/>
        <w:rPr>
          <w:rFonts w:ascii="Arial" w:hAnsi="Arial" w:cs="Arial" w:hint="default"/>
          <w:sz w:val="24"/>
          <w:szCs w:val="24"/>
          <w:rtl/>
        </w:rPr>
      </w:pPr>
      <w:r w:rsidRPr="00FB4699">
        <w:rPr>
          <w:rFonts w:ascii="Arial" w:hAnsi="Arial" w:cs="Arial" w:hint="default"/>
          <w:sz w:val="24"/>
          <w:szCs w:val="24"/>
          <w:rtl/>
        </w:rPr>
        <w:t>ما مى توانيم افكار و خيالات باطل خود را با كمك روح القدس كنترل كنيم. مى توانيم در هنگام آمدن خيالات بد به افكارمان، با ياد ريخته شدن خون عيسى مسيح براى گناهانمان دعا كنيم و از خدا بخواهيم تا ما را از وسوسه شدن دور كند.</w:t>
      </w:r>
      <w:r w:rsidRPr="00FB4699">
        <w:rPr>
          <w:rFonts w:ascii="Arial" w:hAnsi="Arial" w:cs="Arial" w:hint="default"/>
          <w:sz w:val="24"/>
          <w:szCs w:val="24"/>
          <w:lang w:val="en-US"/>
        </w:rPr>
        <w:t xml:space="preserve"> </w:t>
      </w:r>
      <w:r w:rsidRPr="00FB4699">
        <w:rPr>
          <w:rFonts w:ascii="Arial" w:hAnsi="Arial" w:cs="Arial" w:hint="default"/>
          <w:sz w:val="24"/>
          <w:szCs w:val="24"/>
          <w:rtl/>
        </w:rPr>
        <w:t>عيسى خداوند فرمود،  "بیدار باشید و دعا کنید تا در آزمایش نیفتید. روح البته راغب است لیکن جسم ناتوان. (مرقس١٤: ٣٨). بنابراين مى بايست بيدار باشيم و دعا كنيم زيرا كه دشمن ما شيطان مانند شير غران مى گردد و دنبال كسى است كه ببلعد و افكارش را از دستش گرفته آن را كنترل كند.</w:t>
      </w:r>
    </w:p>
    <w:p w:rsidR="0035383E" w:rsidRPr="00FB4699" w:rsidRDefault="00E973BB" w:rsidP="00FB4699">
      <w:pPr>
        <w:pStyle w:val="Body"/>
        <w:bidi/>
        <w:ind w:left="-114" w:right="-142"/>
        <w:jc w:val="both"/>
        <w:rPr>
          <w:rFonts w:ascii="Arial" w:hAnsi="Arial" w:cs="Arial" w:hint="default"/>
          <w:sz w:val="24"/>
          <w:szCs w:val="24"/>
          <w:rtl/>
        </w:rPr>
      </w:pPr>
      <w:r w:rsidRPr="00FB4699">
        <w:rPr>
          <w:rFonts w:ascii="Arial" w:hAnsi="Arial" w:cs="Arial" w:hint="default"/>
          <w:sz w:val="24"/>
          <w:szCs w:val="24"/>
          <w:rtl/>
        </w:rPr>
        <w:t>ما مى توانيم افكار عيسى مسيح را داشته باشيم و مانند او فكر كنيم. "پس همین فکر در شما باشد که در مسیح عیسی نیز بود."( فيليپيان٢: ٥). عيسى مسيح هنگاميكه مردم را مى ديد، دلش به حال آنها مى سوخت از اينكه آنها بدون شبان بودند. او از بعد معنوى به مردم نگاه مى كرد و به آنها بشارت مى داد او به فكر أبديت مردم بود. اما ما انسانها هنگاميكه در كوچه و بازارها مردم را مى بينيم، اين خطر وجود دارد كه با نظر شهوت به جنس مخالف نگاه كنيم و خيالات باطل در سر داشته باشيم. با هدايت شدن بوسيله روح القدس مى توانيم مثل عيسى مسيح فكر كنيم و از بعد معنوى به مردم نگاه كنيم.</w:t>
      </w:r>
    </w:p>
    <w:p w:rsidR="0035383E" w:rsidRPr="00FB4699" w:rsidRDefault="0035383E" w:rsidP="00FB4699">
      <w:pPr>
        <w:pStyle w:val="Body"/>
        <w:bidi/>
        <w:ind w:left="-114" w:right="-142"/>
        <w:jc w:val="both"/>
        <w:rPr>
          <w:rFonts w:ascii="Arial" w:hAnsi="Arial" w:cs="Arial" w:hint="default"/>
          <w:sz w:val="24"/>
          <w:szCs w:val="24"/>
          <w:rtl/>
        </w:rPr>
      </w:pPr>
    </w:p>
    <w:p w:rsidR="0035383E" w:rsidRPr="00FB4699" w:rsidRDefault="00E973BB" w:rsidP="00FB4699">
      <w:pPr>
        <w:pStyle w:val="Body"/>
        <w:bidi/>
        <w:ind w:left="-114" w:right="-142"/>
        <w:jc w:val="both"/>
        <w:rPr>
          <w:rFonts w:ascii="Arial" w:hAnsi="Arial" w:cs="Arial" w:hint="default"/>
          <w:sz w:val="24"/>
          <w:szCs w:val="24"/>
          <w:rtl/>
        </w:rPr>
      </w:pPr>
      <w:r w:rsidRPr="00FB4699">
        <w:rPr>
          <w:rFonts w:ascii="Arial" w:hAnsi="Arial" w:cs="Arial" w:hint="default"/>
          <w:sz w:val="24"/>
          <w:szCs w:val="24"/>
          <w:rtl/>
        </w:rPr>
        <w:t>اى عيسى خداوند مرا ببخش كه خيالات باطل در سر مى گذرانم. تو را شكر مى كنم كه خون خود را براى گناهان من در صليب ريختى حتى براى افكار پليد و خيالات باطل من به صليب كشيده شدى تا افكارم را با خون خودت تميز كنى. كمكم كن بتوانم افكار تو را داشته باشم و هميشه دعا كنم تا در وسوسه نيافتم. در نام عيسى مسيح آمين</w:t>
      </w:r>
    </w:p>
    <w:p w:rsidR="0035383E" w:rsidRPr="00FB4699" w:rsidRDefault="0035383E" w:rsidP="00FB4699">
      <w:pPr>
        <w:pStyle w:val="Body"/>
        <w:ind w:left="-114" w:right="-142"/>
        <w:jc w:val="both"/>
        <w:rPr>
          <w:rFonts w:ascii="Arial" w:hAnsi="Arial" w:cs="Arial" w:hint="default"/>
          <w:sz w:val="24"/>
          <w:szCs w:val="24"/>
          <w:rtl/>
        </w:rPr>
      </w:pPr>
    </w:p>
    <w:sectPr w:rsidR="0035383E" w:rsidRPr="00FB4699" w:rsidSect="00100D20">
      <w:headerReference w:type="default" r:id="rId7"/>
      <w:footerReference w:type="default" r:id="rId8"/>
      <w:pgSz w:w="11907" w:h="16839" w:code="9"/>
      <w:pgMar w:top="993" w:right="1134" w:bottom="993" w:left="1134"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7EA" w:rsidRDefault="009037EA">
      <w:r>
        <w:separator/>
      </w:r>
    </w:p>
  </w:endnote>
  <w:endnote w:type="continuationSeparator" w:id="0">
    <w:p w:rsidR="009037EA" w:rsidRDefault="009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3E" w:rsidRDefault="00353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7EA" w:rsidRDefault="009037EA">
      <w:r>
        <w:separator/>
      </w:r>
    </w:p>
  </w:footnote>
  <w:footnote w:type="continuationSeparator" w:id="0">
    <w:p w:rsidR="009037EA" w:rsidRDefault="00903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3E" w:rsidRDefault="003538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5383E"/>
    <w:rsid w:val="00100D20"/>
    <w:rsid w:val="0035383E"/>
    <w:rsid w:val="009037EA"/>
    <w:rsid w:val="00E973BB"/>
    <w:rsid w:val="00FB469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cp:lastPrinted>2016-01-06T07:04:00Z</cp:lastPrinted>
  <dcterms:created xsi:type="dcterms:W3CDTF">2016-01-05T08:21:00Z</dcterms:created>
  <dcterms:modified xsi:type="dcterms:W3CDTF">2016-01-06T07:04:00Z</dcterms:modified>
</cp:coreProperties>
</file>